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00" w:leftChars="-200" w:firstLine="467" w:firstLineChars="166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Ознакомиться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с информацией о проведённых собраниях собственников МКД можно на сайте  ГИС ЖКХ 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  <w:fldChar w:fldCharType="begin"/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  <w:instrText xml:space="preserve"> HYPERLINK "https://dom.gosuslugi.ru/#!/main" </w:instrTex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  <w:fldChar w:fldCharType="separate"/>
      </w:r>
      <w:r>
        <w:rPr>
          <w:rStyle w:val="4"/>
          <w:rFonts w:hint="default" w:ascii="Times New Roman" w:hAnsi="Times New Roman" w:cs="Times New Roman"/>
          <w:b/>
          <w:bCs/>
          <w:sz w:val="28"/>
          <w:szCs w:val="28"/>
        </w:rPr>
        <w:t>https://dom.gosuslugi.ru/#!/main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</w:rPr>
        <w:fldChar w:fldCharType="end"/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ru-RU"/>
        </w:rPr>
        <w:t xml:space="preserve">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в личном кабинете собственника. </w:t>
      </w:r>
    </w:p>
    <w:p>
      <w:pPr>
        <w:ind w:left="-400" w:leftChars="-200" w:firstLine="467" w:firstLineChars="166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</w:p>
    <w:p>
      <w:pPr>
        <w:ind w:left="-400" w:leftChars="-200" w:firstLine="467" w:firstLineChars="166"/>
        <w:rPr>
          <w:rFonts w:hint="default"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>
      <w:pPr>
        <w:ind w:left="-400" w:leftChars="-200" w:firstLine="467" w:firstLineChars="166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ind w:left="-400" w:leftChars="-200" w:firstLine="400" w:firstLineChars="166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  <w:drawing>
          <wp:inline distT="0" distB="0" distL="114300" distR="114300">
            <wp:extent cx="5840095" cy="3869055"/>
            <wp:effectExtent l="0" t="0" r="8255" b="17145"/>
            <wp:docPr id="1" name="Изображение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0095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2052C"/>
    <w:rsid w:val="29D616E9"/>
    <w:rsid w:val="31F07104"/>
    <w:rsid w:val="3859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2023-07-25T13:03:58Z</dcterms:created>
  <dc:creator>Пользователь</dc:creator>
  <cp:lastModifiedBy>Пользователь</cp:lastModifiedBy>
  <cp:lastPrinted>2023-07-25T13:11:26Z</cp:lastPrinted>
  <dcterms:modified xsi:type="dcterms:W3CDTF">2023-07-25T13:13:29Z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B10D80CEAAA2419288623735684B6A21</vt:lpwstr>
  </property>
</Properties>
</file>